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de  estudio,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727CC137" w:rsidR="007F57CD" w:rsidRPr="00F26D35" w:rsidRDefault="00287A5B" w:rsidP="00037C31">
      <w:pPr>
        <w:jc w:val="both"/>
        <w:rPr>
          <w:rFonts w:ascii="Arial" w:hAnsi="Arial" w:cs="Arial"/>
          <w:b/>
          <w:lang w:val="es-CL"/>
        </w:rPr>
      </w:pPr>
      <w:r w:rsidRPr="00F26D35">
        <w:rPr>
          <w:rFonts w:ascii="Arial" w:hAnsi="Arial" w:cs="Arial"/>
          <w:b/>
          <w:lang w:val="es-CL"/>
        </w:rPr>
        <w:t>3</w:t>
      </w:r>
      <w:r w:rsidR="00F643B0" w:rsidRPr="00F26D35">
        <w:rPr>
          <w:rFonts w:ascii="Arial" w:hAnsi="Arial" w:cs="Arial"/>
          <w:b/>
          <w:lang w:val="es-CL"/>
        </w:rPr>
        <w:t xml:space="preserve">° </w:t>
      </w:r>
      <w:r w:rsidR="00037C31" w:rsidRPr="00F26D35">
        <w:rPr>
          <w:rFonts w:ascii="Arial" w:hAnsi="Arial" w:cs="Arial"/>
          <w:b/>
          <w:lang w:val="es-CL"/>
        </w:rPr>
        <w:t>Básico</w:t>
      </w:r>
    </w:p>
    <w:p w14:paraId="40D7DFF6" w14:textId="5BDF7427" w:rsidR="004F7C4D" w:rsidRPr="00F26D35" w:rsidRDefault="00A27A8E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F26D35">
        <w:rPr>
          <w:rFonts w:ascii="Arial" w:hAnsi="Arial" w:cs="Arial"/>
          <w:b/>
        </w:rPr>
        <w:t>Lunes   14 de noviembre</w:t>
      </w:r>
      <w:r w:rsidR="00B072E1" w:rsidRPr="00F26D35">
        <w:rPr>
          <w:rFonts w:ascii="Arial" w:hAnsi="Arial" w:cs="Arial"/>
          <w:b/>
        </w:rPr>
        <w:t xml:space="preserve"> </w:t>
      </w:r>
      <w:r w:rsidR="004F7C4D" w:rsidRPr="00F26D35">
        <w:rPr>
          <w:rFonts w:ascii="Arial" w:hAnsi="Arial" w:cs="Arial"/>
          <w:b/>
        </w:rPr>
        <w:t xml:space="preserve">Prueba de </w:t>
      </w:r>
      <w:r w:rsidR="00B072E1" w:rsidRPr="00F26D35">
        <w:rPr>
          <w:rFonts w:ascii="Arial" w:hAnsi="Arial" w:cs="Arial"/>
          <w:b/>
        </w:rPr>
        <w:t>Inglés</w:t>
      </w:r>
    </w:p>
    <w:p w14:paraId="38F59C60" w14:textId="4383985D" w:rsidR="004B6181" w:rsidRPr="00F26D35" w:rsidRDefault="004B6181" w:rsidP="004B6181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Characters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(Personajes).</w:t>
      </w:r>
    </w:p>
    <w:p w14:paraId="417CD528" w14:textId="20A05FB0" w:rsidR="004B6181" w:rsidRPr="00F26D35" w:rsidRDefault="004B6181" w:rsidP="004B6181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Adjectives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(Adjetivos).</w:t>
      </w:r>
    </w:p>
    <w:p w14:paraId="6D0A47E7" w14:textId="66B09DBE" w:rsidR="004B6181" w:rsidRPr="00F26D35" w:rsidRDefault="004B6181" w:rsidP="004B6181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To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describe </w:t>
      </w: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using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the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adjectives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and </w:t>
      </w: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colors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(Describir usando los adjetivos y colores).</w:t>
      </w:r>
    </w:p>
    <w:p w14:paraId="3E756A18" w14:textId="51167C6F" w:rsidR="004B6181" w:rsidRPr="00F26D35" w:rsidRDefault="004B6181" w:rsidP="004B6181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  <w:szCs w:val="22"/>
        </w:rPr>
      </w:pPr>
      <w:r w:rsidRPr="00F26D35">
        <w:rPr>
          <w:rFonts w:ascii="Arial" w:hAnsi="Arial" w:cs="Arial"/>
          <w:color w:val="000000"/>
          <w:sz w:val="22"/>
          <w:szCs w:val="22"/>
        </w:rPr>
        <w:t xml:space="preserve">Reading </w:t>
      </w:r>
      <w:proofErr w:type="spellStart"/>
      <w:r w:rsidRPr="00F26D35">
        <w:rPr>
          <w:rFonts w:ascii="Arial" w:hAnsi="Arial" w:cs="Arial"/>
          <w:color w:val="000000"/>
          <w:sz w:val="22"/>
          <w:szCs w:val="22"/>
        </w:rPr>
        <w:t>comprehension</w:t>
      </w:r>
      <w:proofErr w:type="spellEnd"/>
      <w:r w:rsidRPr="00F26D35">
        <w:rPr>
          <w:rFonts w:ascii="Arial" w:hAnsi="Arial" w:cs="Arial"/>
          <w:color w:val="000000"/>
          <w:sz w:val="22"/>
          <w:szCs w:val="22"/>
        </w:rPr>
        <w:t xml:space="preserve"> (Comprensión de lectura).</w:t>
      </w:r>
    </w:p>
    <w:p w14:paraId="0BA773A6" w14:textId="320C5ADB" w:rsidR="00760ED4" w:rsidRPr="00F26D35" w:rsidRDefault="00760ED4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19AD62A" w14:textId="7EFFFE44" w:rsidR="00B072E1" w:rsidRPr="00F26D35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F26D35">
        <w:rPr>
          <w:rFonts w:ascii="Arial" w:hAnsi="Arial" w:cs="Arial"/>
          <w:b/>
        </w:rPr>
        <w:t xml:space="preserve">Martes </w:t>
      </w:r>
      <w:r w:rsidR="00A27A8E" w:rsidRPr="00F26D35">
        <w:rPr>
          <w:rFonts w:ascii="Arial" w:hAnsi="Arial" w:cs="Arial"/>
          <w:b/>
        </w:rPr>
        <w:t>15</w:t>
      </w:r>
      <w:r w:rsidR="00D26C7B">
        <w:rPr>
          <w:rFonts w:ascii="Arial" w:hAnsi="Arial" w:cs="Arial"/>
          <w:b/>
        </w:rPr>
        <w:t xml:space="preserve"> de noviembre </w:t>
      </w:r>
      <w:r w:rsidR="00A27A8E" w:rsidRPr="00F26D35">
        <w:rPr>
          <w:rFonts w:ascii="Arial" w:hAnsi="Arial" w:cs="Arial"/>
          <w:b/>
        </w:rPr>
        <w:t xml:space="preserve"> </w:t>
      </w:r>
      <w:r w:rsidRPr="00F26D35">
        <w:rPr>
          <w:rFonts w:ascii="Arial" w:hAnsi="Arial" w:cs="Arial"/>
          <w:b/>
        </w:rPr>
        <w:t xml:space="preserve">Prueba de </w:t>
      </w:r>
      <w:r w:rsidR="004B6181" w:rsidRPr="00F26D35">
        <w:rPr>
          <w:rFonts w:ascii="Arial" w:hAnsi="Arial" w:cs="Arial"/>
          <w:b/>
        </w:rPr>
        <w:t>Lenguaje y Comunicación.</w:t>
      </w:r>
    </w:p>
    <w:p w14:paraId="13A8901F" w14:textId="77777777" w:rsidR="00F26D35" w:rsidRPr="006B4945" w:rsidRDefault="00F26D35" w:rsidP="006B4945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6B4945">
        <w:rPr>
          <w:rFonts w:ascii="Arial" w:hAnsi="Arial" w:cs="Arial"/>
        </w:rPr>
        <w:t>O.A 4 Profundizar la comprensión de narraciones leídas: extrayendo información explícita e implícita (cuento)</w:t>
      </w:r>
    </w:p>
    <w:p w14:paraId="44ADB58D" w14:textId="77777777" w:rsidR="00F26D35" w:rsidRPr="006B4945" w:rsidRDefault="00F26D35" w:rsidP="006B4945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6B4945">
        <w:rPr>
          <w:rFonts w:ascii="Arial" w:hAnsi="Arial" w:cs="Arial"/>
        </w:rPr>
        <w:t>O.A 12 Escribir frecuentemente, para desarrollar la creatividad y expresar sus ideas.</w:t>
      </w:r>
    </w:p>
    <w:p w14:paraId="571AB637" w14:textId="0AEA5337" w:rsidR="00F26D35" w:rsidRPr="006B4945" w:rsidRDefault="00F26D35" w:rsidP="006B4945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6B4945">
        <w:rPr>
          <w:rFonts w:ascii="Arial" w:hAnsi="Arial" w:cs="Arial"/>
        </w:rPr>
        <w:t>O.A 20 Comprender la función de los </w:t>
      </w:r>
      <w:r w:rsidR="006B4945" w:rsidRPr="006B4945">
        <w:rPr>
          <w:rFonts w:ascii="Arial" w:hAnsi="Arial" w:cs="Arial"/>
          <w:b/>
          <w:bCs/>
        </w:rPr>
        <w:t>artículos, sustantivos</w:t>
      </w:r>
      <w:r w:rsidRPr="006B4945">
        <w:rPr>
          <w:rFonts w:ascii="Arial" w:hAnsi="Arial" w:cs="Arial"/>
          <w:b/>
          <w:bCs/>
        </w:rPr>
        <w:t xml:space="preserve"> y adjetivos</w:t>
      </w:r>
      <w:r w:rsidRPr="006B4945">
        <w:rPr>
          <w:rFonts w:ascii="Arial" w:hAnsi="Arial" w:cs="Arial"/>
        </w:rPr>
        <w:t> en textos orales y escritos.</w:t>
      </w:r>
    </w:p>
    <w:p w14:paraId="36CD4D93" w14:textId="15209C42" w:rsidR="00F26D35" w:rsidRPr="006B4945" w:rsidRDefault="00F26D35" w:rsidP="006B4945">
      <w:pPr>
        <w:pStyle w:val="Prrafodelista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6B4945">
        <w:rPr>
          <w:rFonts w:ascii="Arial" w:hAnsi="Arial" w:cs="Arial"/>
        </w:rPr>
        <w:t>O.A 6 Leer independientemente y comprender textos no literarios </w:t>
      </w:r>
      <w:r w:rsidRPr="006B4945">
        <w:rPr>
          <w:rFonts w:ascii="Arial" w:hAnsi="Arial" w:cs="Arial"/>
          <w:b/>
          <w:bCs/>
        </w:rPr>
        <w:t>(texto informativo).</w:t>
      </w:r>
    </w:p>
    <w:p w14:paraId="08A6245F" w14:textId="77777777" w:rsidR="00F26D35" w:rsidRPr="00F26D35" w:rsidRDefault="00F26D3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C16F2E8" w14:textId="226AD2A3" w:rsidR="00B072E1" w:rsidRPr="00F26D35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F26D35">
        <w:rPr>
          <w:rFonts w:ascii="Arial" w:hAnsi="Arial" w:cs="Arial"/>
          <w:b/>
        </w:rPr>
        <w:t xml:space="preserve">Miércoles </w:t>
      </w:r>
      <w:r w:rsidR="00A27A8E" w:rsidRPr="00F26D35">
        <w:rPr>
          <w:rFonts w:ascii="Arial" w:hAnsi="Arial" w:cs="Arial"/>
          <w:b/>
        </w:rPr>
        <w:t>16</w:t>
      </w:r>
      <w:r w:rsidRPr="00F26D35">
        <w:rPr>
          <w:rFonts w:ascii="Arial" w:hAnsi="Arial" w:cs="Arial"/>
          <w:b/>
        </w:rPr>
        <w:t xml:space="preserve"> de </w:t>
      </w:r>
      <w:r w:rsidR="00D26C7B">
        <w:rPr>
          <w:rFonts w:ascii="Arial" w:hAnsi="Arial" w:cs="Arial"/>
          <w:b/>
        </w:rPr>
        <w:t xml:space="preserve">noviembre </w:t>
      </w:r>
      <w:r w:rsidRPr="00F26D35">
        <w:rPr>
          <w:rFonts w:ascii="Arial" w:hAnsi="Arial" w:cs="Arial"/>
          <w:b/>
        </w:rPr>
        <w:t xml:space="preserve"> Prueba de Ciencias Naturales.</w:t>
      </w:r>
    </w:p>
    <w:p w14:paraId="0FF5B851" w14:textId="77777777" w:rsidR="004B6181" w:rsidRPr="00F26D35" w:rsidRDefault="004B6181" w:rsidP="004B6181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OA5: Explicar la importancia de usar adecuadamente los recursos. </w:t>
      </w:r>
    </w:p>
    <w:p w14:paraId="60ACBC16" w14:textId="6FEB0E68" w:rsidR="004B6181" w:rsidRPr="00F26D35" w:rsidRDefault="004B6181" w:rsidP="004B6181">
      <w:pPr>
        <w:pStyle w:val="Prrafodelista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Explicar la importancia de usar adecuadamente los recursos. </w:t>
      </w:r>
    </w:p>
    <w:p w14:paraId="5DB88ED4" w14:textId="75A62B65" w:rsidR="004B6181" w:rsidRPr="00F26D35" w:rsidRDefault="004B6181" w:rsidP="004B6181">
      <w:pPr>
        <w:pStyle w:val="Prrafodelista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Proponer acciones para disminuir la cantidad de recursos (Reducir, reutilizar y reciclar).</w:t>
      </w:r>
    </w:p>
    <w:p w14:paraId="0C4C3801" w14:textId="77777777" w:rsidR="004B6181" w:rsidRPr="00F26D35" w:rsidRDefault="004B6181" w:rsidP="004B6181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O6: Clasificar los alimentos, distinguiendo sus efectos sobre la salud y proponer hábitos alimenticios saludables.</w:t>
      </w:r>
    </w:p>
    <w:p w14:paraId="630D41CC" w14:textId="0B26F9FB" w:rsidR="004B6181" w:rsidRPr="00F26D35" w:rsidRDefault="004B6181" w:rsidP="004B6181">
      <w:pPr>
        <w:pStyle w:val="Prrafodelista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Clasificación alimentos saludables y no saludables (alimentos naturales, procesados y ultra procesados).</w:t>
      </w:r>
    </w:p>
    <w:p w14:paraId="0EA21B3C" w14:textId="32FECFF7" w:rsidR="004B6181" w:rsidRPr="00F26D35" w:rsidRDefault="004B6181" w:rsidP="004B6181">
      <w:pPr>
        <w:pStyle w:val="Prrafodelista"/>
        <w:numPr>
          <w:ilvl w:val="1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Clasificar los alimentos según su función principal en el organismo (reguladores, estructurales y energéticos).</w:t>
      </w:r>
    </w:p>
    <w:p w14:paraId="4DC56EE3" w14:textId="4109BE69" w:rsidR="00552F0D" w:rsidRPr="00F26D35" w:rsidRDefault="00552F0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1AEB2903" w14:textId="18E0C546" w:rsidR="00B072E1" w:rsidRPr="00F26D35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F26D35">
        <w:rPr>
          <w:rFonts w:ascii="Arial" w:hAnsi="Arial" w:cs="Arial"/>
          <w:b/>
        </w:rPr>
        <w:t xml:space="preserve">Jueves </w:t>
      </w:r>
      <w:r w:rsidR="00A27A8E" w:rsidRPr="00F26D35">
        <w:rPr>
          <w:rFonts w:ascii="Arial" w:hAnsi="Arial" w:cs="Arial"/>
          <w:b/>
        </w:rPr>
        <w:t>17</w:t>
      </w:r>
      <w:r w:rsidR="00B072E1" w:rsidRPr="00F26D35">
        <w:rPr>
          <w:rFonts w:ascii="Arial" w:hAnsi="Arial" w:cs="Arial"/>
          <w:b/>
        </w:rPr>
        <w:t xml:space="preserve"> de </w:t>
      </w:r>
      <w:r w:rsidR="00D26C7B">
        <w:rPr>
          <w:rFonts w:ascii="Arial" w:hAnsi="Arial" w:cs="Arial"/>
          <w:b/>
        </w:rPr>
        <w:t xml:space="preserve">noviembre </w:t>
      </w:r>
      <w:r w:rsidR="00D26C7B" w:rsidRPr="00F26D35">
        <w:rPr>
          <w:rFonts w:ascii="Arial" w:hAnsi="Arial" w:cs="Arial"/>
          <w:b/>
        </w:rPr>
        <w:t>Prueba</w:t>
      </w:r>
      <w:r w:rsidR="00B072E1" w:rsidRPr="00F26D35">
        <w:rPr>
          <w:rFonts w:ascii="Arial" w:hAnsi="Arial" w:cs="Arial"/>
          <w:b/>
        </w:rPr>
        <w:t xml:space="preserve"> de Matemáticas.</w:t>
      </w:r>
    </w:p>
    <w:p w14:paraId="671FB1E3" w14:textId="77777777" w:rsidR="004B6181" w:rsidRPr="00F26D35" w:rsidRDefault="004B6181" w:rsidP="004B6181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OA 21. Demostrar que comprenden el perímetro de una figura regular e irregular</w:t>
      </w:r>
    </w:p>
    <w:p w14:paraId="45F8387E" w14:textId="40F45A98" w:rsidR="004B6181" w:rsidRPr="00F26D35" w:rsidRDefault="004B6181" w:rsidP="004B6181">
      <w:pPr>
        <w:pStyle w:val="Prrafodelista"/>
        <w:numPr>
          <w:ilvl w:val="1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midiendo y registrando el perímetro de figuras del entorno en el contexto de la resolución de problemas.</w:t>
      </w:r>
    </w:p>
    <w:p w14:paraId="5E9C0A3F" w14:textId="298153F8" w:rsidR="004B6181" w:rsidRPr="00F26D35" w:rsidRDefault="004B6181" w:rsidP="004B6181">
      <w:pPr>
        <w:pStyle w:val="Prrafodelista"/>
        <w:numPr>
          <w:ilvl w:val="1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determinando el perímetro de un cuadrado y un rectángulo.</w:t>
      </w:r>
    </w:p>
    <w:p w14:paraId="2341EFE0" w14:textId="77777777" w:rsidR="004B6181" w:rsidRPr="00F26D35" w:rsidRDefault="004B6181" w:rsidP="004B6181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OA 25. Construir, leer e interpretar pictogramas y gráficos de barra simple con escala, en base a información recolectada o dada.</w:t>
      </w:r>
    </w:p>
    <w:p w14:paraId="7244A960" w14:textId="77777777" w:rsidR="00D22BB1" w:rsidRPr="00F26D35" w:rsidRDefault="00D22BB1" w:rsidP="00D22BB1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3E1B311" w14:textId="5E5BC034" w:rsidR="00B072E1" w:rsidRPr="00F26D35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F26D35">
        <w:rPr>
          <w:rFonts w:ascii="Arial" w:hAnsi="Arial" w:cs="Arial"/>
          <w:b/>
        </w:rPr>
        <w:t xml:space="preserve">Viernes </w:t>
      </w:r>
      <w:r w:rsidR="00A27A8E" w:rsidRPr="00F26D35">
        <w:rPr>
          <w:rFonts w:ascii="Arial" w:hAnsi="Arial" w:cs="Arial"/>
          <w:b/>
        </w:rPr>
        <w:t>18</w:t>
      </w:r>
      <w:r w:rsidR="00B072E1" w:rsidRPr="00F26D35">
        <w:rPr>
          <w:rFonts w:ascii="Arial" w:hAnsi="Arial" w:cs="Arial"/>
          <w:b/>
        </w:rPr>
        <w:t xml:space="preserve"> de </w:t>
      </w:r>
      <w:r w:rsidR="00D26C7B">
        <w:rPr>
          <w:rFonts w:ascii="Arial" w:hAnsi="Arial" w:cs="Arial"/>
          <w:b/>
        </w:rPr>
        <w:t xml:space="preserve">noviembre </w:t>
      </w:r>
      <w:r w:rsidR="00B072E1" w:rsidRPr="00F26D35">
        <w:rPr>
          <w:rFonts w:ascii="Arial" w:hAnsi="Arial" w:cs="Arial"/>
          <w:b/>
        </w:rPr>
        <w:t xml:space="preserve"> Prueba de Historia y Geografía.</w:t>
      </w:r>
    </w:p>
    <w:p w14:paraId="5347FEC0" w14:textId="77777777" w:rsidR="004B6181" w:rsidRPr="00F26D35" w:rsidRDefault="004B6181" w:rsidP="004B6181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OA 3: Explicar, con ejemplos concretos, cómo diferentes culturas y pueblos (como griegos y romanos de la Antigüedad) han enfrentado de distintas maneras el desafío de desarrollarse y satisfacer las necesidades comunes a todos los seres humanos.</w:t>
      </w:r>
    </w:p>
    <w:p w14:paraId="0C04EBBD" w14:textId="5A00A8CB" w:rsidR="004B6181" w:rsidRPr="00F26D35" w:rsidRDefault="004B6181" w:rsidP="004B6181">
      <w:pPr>
        <w:pStyle w:val="Prrafodelista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- Recursos naturales que permitieron el desarrollo de los romanos.</w:t>
      </w:r>
    </w:p>
    <w:p w14:paraId="33D458EC" w14:textId="66584857" w:rsidR="004B6181" w:rsidRPr="00F26D35" w:rsidRDefault="004B6181" w:rsidP="004B6181">
      <w:pPr>
        <w:pStyle w:val="Prrafodelista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- Características de la sociedad romana, familia, viviendas, clases sociales.</w:t>
      </w:r>
    </w:p>
    <w:p w14:paraId="74643677" w14:textId="63DC0E37" w:rsidR="004B6181" w:rsidRPr="00F26D35" w:rsidRDefault="004B6181" w:rsidP="004B6181">
      <w:pPr>
        <w:pStyle w:val="Prrafodelista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- Grandes construcciones romanas.</w:t>
      </w:r>
    </w:p>
    <w:p w14:paraId="438A602D" w14:textId="0C1A414E" w:rsidR="004B6181" w:rsidRPr="00F26D35" w:rsidRDefault="004B6181" w:rsidP="004B6181">
      <w:pPr>
        <w:pStyle w:val="Prrafodelista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- Creencias religiosas.</w:t>
      </w:r>
    </w:p>
    <w:p w14:paraId="2E987C62" w14:textId="66480156" w:rsidR="004B6181" w:rsidRPr="00F26D35" w:rsidRDefault="004B6181" w:rsidP="004B6181">
      <w:pPr>
        <w:pStyle w:val="Prrafodelista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lang w:val="es-CL" w:eastAsia="es-CL"/>
        </w:rPr>
      </w:pPr>
      <w:r w:rsidRPr="00F26D35">
        <w:rPr>
          <w:rFonts w:ascii="Arial" w:eastAsia="Times New Roman" w:hAnsi="Arial" w:cs="Arial"/>
          <w:color w:val="222222"/>
          <w:lang w:val="es-CL" w:eastAsia="es-CL"/>
        </w:rPr>
        <w:t>- Legado romano para la humanidad.</w:t>
      </w:r>
    </w:p>
    <w:p w14:paraId="3258FAF1" w14:textId="44A68820" w:rsidR="00C204D9" w:rsidRPr="00F26D35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B4C1D8B" w14:textId="7A070143" w:rsidR="00C204D9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9C84E70" w14:textId="14761C7F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122FE6B7" w14:textId="52B2C542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2F465975" w14:textId="38E2A73C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6A367872" w14:textId="46B78A7A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0A4834BA" w14:textId="0F1B8536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2DD22097" w14:textId="71390EA1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34F32529" w14:textId="6EE5544F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6EE0404D" w14:textId="2C0FAF81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70CCA022" w14:textId="752821FF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1FAD3856" w14:textId="53570918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4D04ACFE" w14:textId="476D6CDB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4BF5EC91" w14:textId="34815CCE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61D2146A" w14:textId="53660E95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0D4A4F6F" w14:textId="76D61EFA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0F6F4BDE" w14:textId="3BBE3E9E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0C750B5E" w14:textId="0141D212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524A380" w14:textId="79A150B8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3CA2ABBD" w14:textId="47A3461B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DC5487B" w14:textId="747A8C3E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1C632681" w14:textId="22C8DFA2" w:rsid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0F38093F" w14:textId="77777777" w:rsidR="00F26D35" w:rsidRPr="00F26D35" w:rsidRDefault="00F26D35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8E12996" w14:textId="7D44B931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Recomendamos preparar con tiempo el estudio para las evaluaciones  y </w:t>
      </w:r>
    </w:p>
    <w:p w14:paraId="5105434C" w14:textId="408648FF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 la asistencia es obligatoria.</w:t>
      </w:r>
    </w:p>
    <w:p w14:paraId="77515612" w14:textId="4DAF6734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08425513" w14:textId="7B8CCD78" w:rsidR="007F57CD" w:rsidRPr="00E54E15" w:rsidRDefault="00702DE9" w:rsidP="00E54E15">
      <w:pPr>
        <w:pStyle w:val="Default"/>
        <w:jc w:val="both"/>
        <w:rPr>
          <w:rFonts w:eastAsia="Times New Roman"/>
          <w:sz w:val="20"/>
          <w:szCs w:val="20"/>
          <w:lang w:eastAsia="es-CL"/>
        </w:rPr>
      </w:pPr>
      <w:r w:rsidRPr="00E54E15">
        <w:rPr>
          <w:sz w:val="20"/>
          <w:szCs w:val="20"/>
        </w:rPr>
        <w:t xml:space="preserve">Quienes no realicen evaluaciones deberán justificar  al profesor/a jefe </w:t>
      </w:r>
      <w:r w:rsidR="00EF79C2" w:rsidRPr="00E54E15">
        <w:rPr>
          <w:sz w:val="20"/>
          <w:szCs w:val="20"/>
        </w:rPr>
        <w:t xml:space="preserve">vía </w:t>
      </w:r>
      <w:r w:rsidRPr="00E54E15">
        <w:rPr>
          <w:sz w:val="20"/>
          <w:szCs w:val="20"/>
        </w:rPr>
        <w:t xml:space="preserve">agenda o presentar certificado médico. </w:t>
      </w:r>
      <w:r w:rsidR="00EF79C2" w:rsidRPr="00E54E15">
        <w:rPr>
          <w:sz w:val="20"/>
          <w:szCs w:val="20"/>
        </w:rPr>
        <w:t xml:space="preserve">Se </w:t>
      </w:r>
      <w:r w:rsidRPr="00E54E15">
        <w:rPr>
          <w:sz w:val="20"/>
          <w:szCs w:val="20"/>
        </w:rPr>
        <w:t>indicará la nueva fecha de evaluación.</w:t>
      </w:r>
      <w:r w:rsidR="00E54E15">
        <w:rPr>
          <w:sz w:val="20"/>
          <w:szCs w:val="20"/>
        </w:rPr>
        <w:t xml:space="preserve">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Es importante la puntualidad y asistencia a estas evaluaciones. </w:t>
      </w:r>
      <w:r w:rsidR="007F57CD" w:rsidRPr="00E54E15">
        <w:rPr>
          <w:rFonts w:eastAsia="Times New Roman"/>
          <w:b/>
          <w:sz w:val="20"/>
          <w:szCs w:val="20"/>
          <w:u w:val="single"/>
          <w:lang w:eastAsia="es-CL"/>
        </w:rPr>
        <w:t xml:space="preserve">Además los estudiantes deben traer lápiz mina Nº 2 y goma de borrar.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Agradeciendo su atención y colaboración en este proceso tan importante para nuestros alumnos. </w:t>
      </w:r>
    </w:p>
    <w:p w14:paraId="73C66D3A" w14:textId="6309C037" w:rsidR="007F57CD" w:rsidRPr="00E54E15" w:rsidRDefault="007F57CD" w:rsidP="005548A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 </w:t>
      </w:r>
    </w:p>
    <w:p w14:paraId="5F333740" w14:textId="2A4FB9AA" w:rsidR="001F6732" w:rsidRPr="00E54E15" w:rsidRDefault="00EF6ED8" w:rsidP="00EF6ED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Pr="00E54E15">
          <w:rPr>
            <w:rFonts w:ascii="Helvetica" w:hAnsi="Helvetica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4ADB8617" w14:textId="0728D372" w:rsidR="00EF6ED8" w:rsidRPr="00E54E15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Pr="00E54E15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C83EDFE" w14:textId="5B7C0504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649113E7" w14:textId="73C75C9F" w:rsidR="00ED1A45" w:rsidRDefault="00ED1A4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2393C71" w14:textId="28D09E7B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65CAFF2" w14:textId="0CD6B9E6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4A65E02" w14:textId="1D714813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DE6B01C" w14:textId="35FEE648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ED53645" w14:textId="248FADF0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710A4DB" w14:textId="14914924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4AFACEB" w14:textId="028967C0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C5DE2F3" w14:textId="68D878F1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3A49F46" w14:textId="6D7F2595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1D1A736" w14:textId="2308939E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B13D570" w14:textId="62EFF6A3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AD5B9F6" w14:textId="644BD7AD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C9DE25C" w14:textId="6001CD72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0336914" w14:textId="0F52F5DE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CAEF1B4" w14:textId="5E7B7F19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2C7D3E6" w14:textId="0718F507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37CB22E" w14:textId="41CC8818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E8DE472" w14:textId="0481E08E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59053B9" w14:textId="0CE89329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1625327" w14:textId="441CCF0B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03FA49A" w14:textId="449A65FC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2475DAB" w14:textId="36E16341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FA99172" w14:textId="273DC4A4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7AD95BB" w14:textId="2955EBB8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040C1F1" w14:textId="2F5D1B0F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1E3E67E" w14:textId="3F0E33A9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EE0A39A" w14:textId="2AF1102E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D068841" w14:textId="7EA613C1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450D3EA" w14:textId="6BDE9B23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5F27377" w14:textId="51448FD8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E4F35B9" w14:textId="4FCCD565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0235FB5" w14:textId="681B5853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C18637C" w14:textId="4EAD7386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F35AFAC" w14:textId="7DFEB1E4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EFB6334" w14:textId="7D19809A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667956C" w14:textId="5EDC2547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8EF4DA" w14:textId="0D5423CB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FEDD8FE" w14:textId="12AA7599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06E22A9" w14:textId="0C346A17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1D6ACC7" w14:textId="77777777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BC9FFD4" w14:textId="16790106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B29063E" w14:textId="2FE141CE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FA64809" w14:textId="77777777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058E0E5" w14:textId="4CB89824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0B18CF2" w14:textId="77777777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D57445E" w14:textId="47E6B452" w:rsidR="00F26D35" w:rsidRDefault="00F26D3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A424DA0" w14:textId="7B1E3A05" w:rsidR="00ED1A45" w:rsidRPr="00E54E15" w:rsidRDefault="004B6181" w:rsidP="00ED1A45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CD5016" wp14:editId="35281473">
            <wp:simplePos x="0" y="0"/>
            <wp:positionH relativeFrom="column">
              <wp:posOffset>5988050</wp:posOffset>
            </wp:positionH>
            <wp:positionV relativeFrom="paragraph">
              <wp:posOffset>56515</wp:posOffset>
            </wp:positionV>
            <wp:extent cx="535940" cy="313055"/>
            <wp:effectExtent l="0" t="0" r="0" b="0"/>
            <wp:wrapSquare wrapText="bothSides"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http://www-01.sil.org/~tuggyd/Tetel/sup/Tijeras-nhg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E0668" w14:textId="208DCDD5" w:rsidR="007F57CD" w:rsidRPr="00E54E15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------------------------------------------------------------------------------------------------------------------------------------------</w:t>
      </w:r>
    </w:p>
    <w:p w14:paraId="38E3951E" w14:textId="77777777" w:rsidR="004B6181" w:rsidRDefault="004B6181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858BB84" w14:textId="51A4C342" w:rsidR="007F57CD" w:rsidRPr="00E54E15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3F1E9AD5" w14:textId="4E8D4212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426BC17" w14:textId="6BB38E4B" w:rsidR="007F57CD" w:rsidRPr="00E54E15" w:rsidRDefault="007F57CD" w:rsidP="00F26D3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Yo,………………………………………………………………</w:t>
      </w:r>
      <w:r w:rsidR="00F26D35">
        <w:rPr>
          <w:rFonts w:ascii="Arial" w:eastAsia="Calibri" w:hAnsi="Arial" w:cs="Arial"/>
          <w:sz w:val="20"/>
          <w:szCs w:val="20"/>
        </w:rPr>
        <w:t>…………...</w:t>
      </w:r>
      <w:r w:rsidRPr="00E54E15">
        <w:rPr>
          <w:rFonts w:ascii="Arial" w:eastAsia="Calibri" w:hAnsi="Arial" w:cs="Arial"/>
          <w:sz w:val="20"/>
          <w:szCs w:val="20"/>
        </w:rPr>
        <w:t>…………RUT.: …………………….……………</w:t>
      </w:r>
    </w:p>
    <w:p w14:paraId="2D0A889C" w14:textId="30226F06" w:rsidR="007F57CD" w:rsidRPr="00E54E15" w:rsidRDefault="007F57CD" w:rsidP="00F26D35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r w:rsidRPr="00E54E15">
        <w:rPr>
          <w:rFonts w:ascii="Arial" w:eastAsia="Calibri" w:hAnsi="Arial" w:cs="Arial"/>
          <w:b/>
          <w:sz w:val="20"/>
          <w:szCs w:val="20"/>
        </w:rPr>
        <w:t>fechas  y contenidos de las pruebas mensuales</w:t>
      </w:r>
      <w:r w:rsidRPr="00E54E15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5B90D7A7" w:rsidR="007F57CD" w:rsidRPr="00E54E15" w:rsidRDefault="007F57CD" w:rsidP="00F26D35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25D50FA4" w:rsidR="007F57CD" w:rsidRDefault="007F57CD" w:rsidP="00F26D35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Firma Del Apoderado</w:t>
      </w:r>
    </w:p>
    <w:p w14:paraId="197E1A67" w14:textId="39083804" w:rsidR="00850E40" w:rsidRPr="00E54E15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EB67EB4" w14:textId="318FC510" w:rsidR="00F643B0" w:rsidRPr="00F643B0" w:rsidRDefault="00F643B0" w:rsidP="00287A5B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06355">
        <w:rPr>
          <w:rFonts w:ascii="Arial" w:eastAsia="Calibri" w:hAnsi="Arial" w:cs="Arial"/>
        </w:rPr>
        <w:t>La Granja,</w:t>
      </w:r>
      <w:r>
        <w:rPr>
          <w:rFonts w:ascii="Arial" w:eastAsia="Calibri" w:hAnsi="Arial" w:cs="Arial"/>
        </w:rPr>
        <w:t xml:space="preserve"> </w:t>
      </w:r>
      <w:r w:rsidR="00D54268">
        <w:rPr>
          <w:rFonts w:ascii="Arial" w:eastAsia="Calibri" w:hAnsi="Arial" w:cs="Arial"/>
        </w:rPr>
        <w:t>noviembre de</w:t>
      </w:r>
      <w:r>
        <w:rPr>
          <w:rFonts w:ascii="Arial" w:eastAsia="Calibri" w:hAnsi="Arial" w:cs="Arial"/>
        </w:rPr>
        <w:t xml:space="preserve"> 2022</w:t>
      </w:r>
      <w:r w:rsidRPr="00406355">
        <w:rPr>
          <w:rFonts w:ascii="Arial" w:eastAsia="Calibri" w:hAnsi="Arial" w:cs="Arial"/>
        </w:rPr>
        <w:t xml:space="preserve">                         </w:t>
      </w:r>
      <w:r w:rsidR="00287A5B">
        <w:rPr>
          <w:rFonts w:ascii="Arial" w:eastAsia="Calibri" w:hAnsi="Arial" w:cs="Arial"/>
        </w:rPr>
        <w:t xml:space="preserve">                         </w:t>
      </w:r>
      <w:r w:rsidRPr="00406355">
        <w:rPr>
          <w:rFonts w:ascii="Arial" w:eastAsia="Calibri" w:hAnsi="Arial" w:cs="Arial"/>
        </w:rPr>
        <w:t xml:space="preserve">            </w:t>
      </w:r>
      <w:r w:rsidR="00287A5B" w:rsidRPr="00406355">
        <w:rPr>
          <w:rFonts w:ascii="Arial" w:eastAsia="Calibri" w:hAnsi="Arial" w:cs="Arial"/>
        </w:rPr>
        <w:t>(Entregar colilla a</w:t>
      </w:r>
      <w:r w:rsidR="00287A5B">
        <w:rPr>
          <w:rFonts w:ascii="Arial" w:eastAsia="Calibri" w:hAnsi="Arial" w:cs="Arial"/>
        </w:rPr>
        <w:t>l o la docente</w:t>
      </w:r>
      <w:r w:rsidR="00287A5B" w:rsidRPr="00406355">
        <w:rPr>
          <w:rFonts w:ascii="Arial" w:eastAsia="Calibri" w:hAnsi="Arial" w:cs="Arial"/>
        </w:rPr>
        <w:t xml:space="preserve"> jefe)</w:t>
      </w:r>
      <w:r w:rsidRPr="0040635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     </w:t>
      </w:r>
      <w:r w:rsidRPr="00406355">
        <w:rPr>
          <w:rFonts w:ascii="Arial" w:eastAsia="Calibri" w:hAnsi="Arial" w:cs="Arial"/>
        </w:rPr>
        <w:t xml:space="preserve">  </w:t>
      </w:r>
    </w:p>
    <w:sectPr w:rsidR="00F643B0" w:rsidRPr="00F643B0" w:rsidSect="00F26D35">
      <w:pgSz w:w="12240" w:h="20160" w:code="5"/>
      <w:pgMar w:top="426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F54"/>
    <w:multiLevelType w:val="hybridMultilevel"/>
    <w:tmpl w:val="C65A02F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30125"/>
    <w:multiLevelType w:val="hybridMultilevel"/>
    <w:tmpl w:val="4948C22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424FC"/>
    <w:multiLevelType w:val="hybridMultilevel"/>
    <w:tmpl w:val="1D885CB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10067"/>
    <w:multiLevelType w:val="hybridMultilevel"/>
    <w:tmpl w:val="5450D1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81B7A"/>
    <w:multiLevelType w:val="hybridMultilevel"/>
    <w:tmpl w:val="78549FB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174E75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E3275"/>
    <w:multiLevelType w:val="hybridMultilevel"/>
    <w:tmpl w:val="0CA0A06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9AEAAB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4832">
    <w:abstractNumId w:val="15"/>
  </w:num>
  <w:num w:numId="2" w16cid:durableId="2033609983">
    <w:abstractNumId w:val="11"/>
  </w:num>
  <w:num w:numId="3" w16cid:durableId="1634796156">
    <w:abstractNumId w:val="17"/>
  </w:num>
  <w:num w:numId="4" w16cid:durableId="1708794573">
    <w:abstractNumId w:val="16"/>
  </w:num>
  <w:num w:numId="5" w16cid:durableId="737439346">
    <w:abstractNumId w:val="10"/>
  </w:num>
  <w:num w:numId="6" w16cid:durableId="1063020741">
    <w:abstractNumId w:val="3"/>
  </w:num>
  <w:num w:numId="7" w16cid:durableId="1955166659">
    <w:abstractNumId w:val="2"/>
  </w:num>
  <w:num w:numId="8" w16cid:durableId="2142729595">
    <w:abstractNumId w:val="8"/>
  </w:num>
  <w:num w:numId="9" w16cid:durableId="1907648758">
    <w:abstractNumId w:val="18"/>
  </w:num>
  <w:num w:numId="10" w16cid:durableId="379742814">
    <w:abstractNumId w:val="14"/>
  </w:num>
  <w:num w:numId="11" w16cid:durableId="69427988">
    <w:abstractNumId w:val="7"/>
  </w:num>
  <w:num w:numId="12" w16cid:durableId="467286096">
    <w:abstractNumId w:val="4"/>
  </w:num>
  <w:num w:numId="13" w16cid:durableId="1933004026">
    <w:abstractNumId w:val="6"/>
  </w:num>
  <w:num w:numId="14" w16cid:durableId="1951082329">
    <w:abstractNumId w:val="12"/>
  </w:num>
  <w:num w:numId="15" w16cid:durableId="177164852">
    <w:abstractNumId w:val="13"/>
  </w:num>
  <w:num w:numId="16" w16cid:durableId="1188954872">
    <w:abstractNumId w:val="0"/>
  </w:num>
  <w:num w:numId="17" w16cid:durableId="1071655005">
    <w:abstractNumId w:val="5"/>
  </w:num>
  <w:num w:numId="18" w16cid:durableId="928931379">
    <w:abstractNumId w:val="1"/>
  </w:num>
  <w:num w:numId="19" w16cid:durableId="148747962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32872"/>
    <w:rsid w:val="00036B7A"/>
    <w:rsid w:val="00037C31"/>
    <w:rsid w:val="000A0062"/>
    <w:rsid w:val="000D3577"/>
    <w:rsid w:val="000E3532"/>
    <w:rsid w:val="00143BCC"/>
    <w:rsid w:val="001A573A"/>
    <w:rsid w:val="001B56D0"/>
    <w:rsid w:val="001E5F38"/>
    <w:rsid w:val="001F6732"/>
    <w:rsid w:val="00233CE2"/>
    <w:rsid w:val="00287A5B"/>
    <w:rsid w:val="002A28E2"/>
    <w:rsid w:val="002C033F"/>
    <w:rsid w:val="002C779C"/>
    <w:rsid w:val="00392309"/>
    <w:rsid w:val="00392C34"/>
    <w:rsid w:val="003E554D"/>
    <w:rsid w:val="003F4AC1"/>
    <w:rsid w:val="003F577E"/>
    <w:rsid w:val="00406355"/>
    <w:rsid w:val="00431660"/>
    <w:rsid w:val="004558D2"/>
    <w:rsid w:val="004929EE"/>
    <w:rsid w:val="004A7CA5"/>
    <w:rsid w:val="004B5568"/>
    <w:rsid w:val="004B6181"/>
    <w:rsid w:val="004F684D"/>
    <w:rsid w:val="004F7C4D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60354"/>
    <w:rsid w:val="00677834"/>
    <w:rsid w:val="006838F1"/>
    <w:rsid w:val="00686D97"/>
    <w:rsid w:val="006B3F68"/>
    <w:rsid w:val="006B4945"/>
    <w:rsid w:val="006D3EDF"/>
    <w:rsid w:val="00702DE9"/>
    <w:rsid w:val="00703B71"/>
    <w:rsid w:val="00760ED4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A0D00"/>
    <w:rsid w:val="008B754E"/>
    <w:rsid w:val="009512C2"/>
    <w:rsid w:val="0096519C"/>
    <w:rsid w:val="009B6DC7"/>
    <w:rsid w:val="009C4E92"/>
    <w:rsid w:val="00A27A8E"/>
    <w:rsid w:val="00A35316"/>
    <w:rsid w:val="00A44A2B"/>
    <w:rsid w:val="00B072E1"/>
    <w:rsid w:val="00B3175A"/>
    <w:rsid w:val="00B654C3"/>
    <w:rsid w:val="00BB7F26"/>
    <w:rsid w:val="00C0149D"/>
    <w:rsid w:val="00C07E47"/>
    <w:rsid w:val="00C204D9"/>
    <w:rsid w:val="00C25CE5"/>
    <w:rsid w:val="00C76138"/>
    <w:rsid w:val="00C80A9B"/>
    <w:rsid w:val="00CB700E"/>
    <w:rsid w:val="00CF033C"/>
    <w:rsid w:val="00CF6825"/>
    <w:rsid w:val="00D130A7"/>
    <w:rsid w:val="00D15BEA"/>
    <w:rsid w:val="00D17323"/>
    <w:rsid w:val="00D22BB1"/>
    <w:rsid w:val="00D23651"/>
    <w:rsid w:val="00D26C7B"/>
    <w:rsid w:val="00D33D7E"/>
    <w:rsid w:val="00D46E88"/>
    <w:rsid w:val="00D54268"/>
    <w:rsid w:val="00D80118"/>
    <w:rsid w:val="00D956A6"/>
    <w:rsid w:val="00DB73A5"/>
    <w:rsid w:val="00DF053E"/>
    <w:rsid w:val="00E12B3E"/>
    <w:rsid w:val="00E13B48"/>
    <w:rsid w:val="00E2459A"/>
    <w:rsid w:val="00E30EBF"/>
    <w:rsid w:val="00E45F22"/>
    <w:rsid w:val="00E54E15"/>
    <w:rsid w:val="00EA262B"/>
    <w:rsid w:val="00ED06C3"/>
    <w:rsid w:val="00ED1A45"/>
    <w:rsid w:val="00EE231C"/>
    <w:rsid w:val="00EF6ED8"/>
    <w:rsid w:val="00EF79C2"/>
    <w:rsid w:val="00F26D35"/>
    <w:rsid w:val="00F54750"/>
    <w:rsid w:val="00F643B0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B6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633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6</cp:revision>
  <cp:lastPrinted>2022-11-10T12:05:00Z</cp:lastPrinted>
  <dcterms:created xsi:type="dcterms:W3CDTF">2022-11-10T01:57:00Z</dcterms:created>
  <dcterms:modified xsi:type="dcterms:W3CDTF">2022-11-10T14:51:00Z</dcterms:modified>
</cp:coreProperties>
</file>